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D9" w:rsidRPr="00980B08" w:rsidRDefault="008042D9" w:rsidP="008042D9">
      <w:pPr>
        <w:pStyle w:val="Heading1"/>
        <w:spacing w:before="120" w:after="0"/>
      </w:pPr>
      <w:r>
        <w:t>PLIEGO DE CONDICIONES  CAMPEONATOS GALLEGOS POR EQUIPOS CONCENTRACIÓN</w:t>
      </w:r>
    </w:p>
    <w:tbl>
      <w:tblPr>
        <w:tblW w:w="5000" w:type="pct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 w:firstRow="0" w:lastRow="0" w:firstColumn="0" w:lastColumn="0" w:noHBand="0" w:noVBand="0"/>
      </w:tblPr>
      <w:tblGrid>
        <w:gridCol w:w="4359"/>
        <w:gridCol w:w="4355"/>
      </w:tblGrid>
      <w:tr w:rsidR="008042D9" w:rsidRPr="00872443" w:rsidTr="008042D9">
        <w:trPr>
          <w:trHeight w:val="560"/>
        </w:trPr>
        <w:tc>
          <w:tcPr>
            <w:tcW w:w="2501" w:type="pct"/>
            <w:vMerge w:val="restart"/>
            <w:shd w:val="clear" w:color="auto" w:fill="E5DFEC"/>
          </w:tcPr>
          <w:p w:rsidR="008042D9" w:rsidRPr="00872443" w:rsidRDefault="008042D9" w:rsidP="008042D9">
            <w:pPr>
              <w:pStyle w:val="Heading2"/>
              <w:jc w:val="center"/>
            </w:pPr>
            <w:r w:rsidRPr="00872443">
              <w:t xml:space="preserve">Club Organizador </w:t>
            </w:r>
            <w:r w:rsidRPr="00872443">
              <w:rPr>
                <w:sz w:val="16"/>
              </w:rPr>
              <w:t>(Requisitos Mínimos)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 xml:space="preserve">Envío de la solicitud a la Federación Gallega de Tenis. 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Colocación de la publicidad.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Cesión de las instalaciones.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Sala de Juez Árbitro con conexión a Internet.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 xml:space="preserve">Sala de Entrevistas. 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Informe de la competición:</w:t>
            </w:r>
          </w:p>
          <w:p w:rsidR="008042D9" w:rsidRPr="00872443" w:rsidRDefault="008042D9" w:rsidP="008042D9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Planificación previa</w:t>
            </w:r>
          </w:p>
          <w:p w:rsidR="008042D9" w:rsidRPr="00872443" w:rsidRDefault="008042D9" w:rsidP="008042D9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Modificaciones e incidencias.</w:t>
            </w:r>
          </w:p>
          <w:p w:rsidR="008042D9" w:rsidRPr="00872443" w:rsidRDefault="008042D9" w:rsidP="008042D9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Conclusiones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 xml:space="preserve">Dossier fotográfico y de prensa. 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Agua para los participantes.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Trofeo y medallas para los 1º</w:t>
            </w:r>
            <w:r w:rsidRPr="00872443">
              <w:rPr>
                <w:rFonts w:ascii="Calibri" w:hAnsi="Calibri"/>
                <w:sz w:val="22"/>
                <w:szCs w:val="22"/>
                <w:vertAlign w:val="superscript"/>
              </w:rPr>
              <w:t xml:space="preserve">s </w:t>
            </w:r>
            <w:r w:rsidRPr="00872443">
              <w:rPr>
                <w:rFonts w:ascii="Calibri" w:hAnsi="Calibri"/>
                <w:sz w:val="22"/>
                <w:szCs w:val="22"/>
              </w:rPr>
              <w:t>y 2º</w:t>
            </w:r>
            <w:r w:rsidRPr="00872443">
              <w:rPr>
                <w:rFonts w:ascii="Calibri" w:hAnsi="Calibri"/>
                <w:sz w:val="22"/>
                <w:szCs w:val="22"/>
                <w:vertAlign w:val="superscript"/>
              </w:rPr>
              <w:t xml:space="preserve">s </w:t>
            </w:r>
            <w:r w:rsidRPr="00872443">
              <w:rPr>
                <w:rFonts w:ascii="Calibri" w:hAnsi="Calibri"/>
                <w:sz w:val="22"/>
                <w:szCs w:val="22"/>
              </w:rPr>
              <w:t>clasificados.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Ceremonia de entrega.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72443">
              <w:rPr>
                <w:rFonts w:ascii="Calibri" w:hAnsi="Calibri"/>
                <w:sz w:val="22"/>
                <w:szCs w:val="22"/>
              </w:rPr>
              <w:t>FACTSHETT con información de alojamiento, transporte, actividades paralelas, etc.</w:t>
            </w:r>
          </w:p>
        </w:tc>
        <w:tc>
          <w:tcPr>
            <w:tcW w:w="2499" w:type="pct"/>
            <w:shd w:val="clear" w:color="auto" w:fill="D6E3BC"/>
          </w:tcPr>
          <w:p w:rsidR="008042D9" w:rsidRPr="00872443" w:rsidRDefault="008042D9" w:rsidP="008042D9">
            <w:pPr>
              <w:pStyle w:val="Heading2"/>
              <w:jc w:val="center"/>
            </w:pPr>
            <w:r w:rsidRPr="00872443">
              <w:t>Federación Gallega de Tenis</w:t>
            </w:r>
          </w:p>
          <w:p w:rsidR="008042D9" w:rsidRPr="00872443" w:rsidRDefault="008042D9" w:rsidP="008042D9">
            <w:pPr>
              <w:pStyle w:val="ListParagraph"/>
              <w:jc w:val="both"/>
              <w:rPr>
                <w:rFonts w:ascii="Calibri" w:hAnsi="Calibri"/>
                <w:sz w:val="22"/>
                <w:szCs w:val="20"/>
              </w:rPr>
            </w:pP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Pelotas para el desarrollo de la competición.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 xml:space="preserve">Juez Árbitro. Sorteo. Elaboración de horarios, orden de juego. Máximo responsable a nivel técnico. 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Jueces de silla.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Coordinador de organización.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Lonas federación y patrocinadores.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 xml:space="preserve">Difusión y promoción de Web y mediante </w:t>
            </w:r>
            <w:proofErr w:type="spellStart"/>
            <w:r w:rsidRPr="00872443">
              <w:rPr>
                <w:rFonts w:ascii="Calibri" w:hAnsi="Calibri"/>
                <w:bCs/>
                <w:sz w:val="22"/>
                <w:szCs w:val="20"/>
              </w:rPr>
              <w:t>mailing</w:t>
            </w:r>
            <w:proofErr w:type="spellEnd"/>
            <w:r w:rsidRPr="00872443">
              <w:rPr>
                <w:rFonts w:ascii="Calibri" w:hAnsi="Calibri"/>
                <w:bCs/>
                <w:sz w:val="22"/>
                <w:szCs w:val="20"/>
              </w:rPr>
              <w:t>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Aportación económica:</w:t>
            </w:r>
          </w:p>
          <w:p w:rsidR="008042D9" w:rsidRPr="00872443" w:rsidRDefault="008042D9" w:rsidP="008042D9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0"/>
              </w:rPr>
              <w:t>2</w:t>
            </w:r>
            <w:r w:rsidRPr="00872443">
              <w:rPr>
                <w:rFonts w:ascii="Calibri" w:hAnsi="Calibri"/>
                <w:bCs/>
                <w:sz w:val="22"/>
                <w:szCs w:val="20"/>
              </w:rPr>
              <w:t>00 € categorías juveniles.</w:t>
            </w:r>
          </w:p>
          <w:p w:rsidR="008042D9" w:rsidRPr="00872443" w:rsidRDefault="008042D9" w:rsidP="008042D9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0"/>
              </w:rPr>
              <w:t>4</w:t>
            </w:r>
            <w:r w:rsidRPr="00872443">
              <w:rPr>
                <w:rFonts w:ascii="Calibri" w:hAnsi="Calibri"/>
                <w:bCs/>
                <w:sz w:val="22"/>
                <w:szCs w:val="20"/>
              </w:rPr>
              <w:t>00 € categoría absoluta.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Presencia institucional de la Federación Gallega de Tenis.</w:t>
            </w:r>
          </w:p>
          <w:p w:rsidR="008042D9" w:rsidRPr="00872443" w:rsidRDefault="008042D9" w:rsidP="008042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0"/>
              </w:rPr>
            </w:pPr>
            <w:r w:rsidRPr="00872443">
              <w:rPr>
                <w:rFonts w:ascii="Calibri" w:hAnsi="Calibri"/>
                <w:bCs/>
                <w:sz w:val="22"/>
                <w:szCs w:val="20"/>
              </w:rPr>
              <w:t>Gestión de actividades paralelas.</w:t>
            </w:r>
          </w:p>
        </w:tc>
      </w:tr>
      <w:tr w:rsidR="008042D9" w:rsidRPr="00872443" w:rsidTr="008042D9">
        <w:trPr>
          <w:trHeight w:val="560"/>
        </w:trPr>
        <w:tc>
          <w:tcPr>
            <w:tcW w:w="2501" w:type="pct"/>
            <w:vMerge/>
            <w:shd w:val="clear" w:color="auto" w:fill="E5DFEC"/>
          </w:tcPr>
          <w:p w:rsidR="008042D9" w:rsidRPr="00872443" w:rsidRDefault="008042D9" w:rsidP="008042D9">
            <w:pPr>
              <w:pStyle w:val="Heading2"/>
              <w:jc w:val="center"/>
            </w:pPr>
          </w:p>
        </w:tc>
        <w:tc>
          <w:tcPr>
            <w:tcW w:w="2499" w:type="pct"/>
            <w:shd w:val="clear" w:color="auto" w:fill="FBD4B4"/>
          </w:tcPr>
          <w:p w:rsidR="008042D9" w:rsidRPr="00872443" w:rsidRDefault="008042D9" w:rsidP="008042D9">
            <w:pPr>
              <w:pStyle w:val="Heading2"/>
              <w:jc w:val="center"/>
            </w:pPr>
            <w:r w:rsidRPr="00872443">
              <w:t>VALORACIÓN AYUDA</w:t>
            </w:r>
          </w:p>
          <w:p w:rsidR="008042D9" w:rsidRPr="00872443" w:rsidRDefault="00B15300" w:rsidP="00B15300">
            <w:pPr>
              <w:pStyle w:val="Heading2"/>
              <w:jc w:val="center"/>
            </w:pPr>
            <w:r>
              <w:t>6.400</w:t>
            </w:r>
            <w:r w:rsidR="008042D9" w:rsidRPr="00872443">
              <w:t xml:space="preserve"> €</w:t>
            </w:r>
          </w:p>
        </w:tc>
      </w:tr>
    </w:tbl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Default="008042D9" w:rsidP="008042D9">
      <w:pPr>
        <w:pStyle w:val="Heading1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Pr="00610D17" w:rsidRDefault="008042D9" w:rsidP="008042D9">
      <w:pPr>
        <w:pStyle w:val="Heading1"/>
        <w:jc w:val="center"/>
      </w:pPr>
      <w:r w:rsidRPr="00610D17">
        <w:lastRenderedPageBreak/>
        <w:t xml:space="preserve">PLIEGO DE CONDICIONES PARA LA ORGANIZACIÓN DE LOS </w:t>
      </w:r>
      <w:r>
        <w:t>CAMPEONATOS GALLEGOS POR EQUIPOS CONCENTRACIÓN.</w:t>
      </w:r>
    </w:p>
    <w:p w:rsidR="008042D9" w:rsidRPr="00610D17" w:rsidRDefault="008042D9" w:rsidP="008042D9">
      <w:pPr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El comité de competición, por delegación de la Federación Gallega de Tenis, ha aprobado el siguiente pliego para la organización de los siguientes campeonatos Gallegos</w:t>
      </w:r>
      <w:r>
        <w:rPr>
          <w:rFonts w:ascii="Calibri" w:hAnsi="Calibri"/>
          <w:sz w:val="20"/>
          <w:szCs w:val="20"/>
        </w:rPr>
        <w:t xml:space="preserve"> por Equipos</w:t>
      </w:r>
      <w:r w:rsidRPr="00610D17">
        <w:rPr>
          <w:rFonts w:ascii="Calibri" w:hAnsi="Calibri"/>
          <w:sz w:val="20"/>
          <w:szCs w:val="20"/>
        </w:rPr>
        <w:t>:</w:t>
      </w:r>
    </w:p>
    <w:p w:rsidR="008042D9" w:rsidRPr="00610D17" w:rsidRDefault="008042D9" w:rsidP="008042D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 xml:space="preserve">Campeonato Gallego </w:t>
      </w:r>
      <w:r>
        <w:rPr>
          <w:rFonts w:ascii="Calibri" w:hAnsi="Calibri"/>
          <w:sz w:val="20"/>
          <w:szCs w:val="20"/>
        </w:rPr>
        <w:t xml:space="preserve">por Equipos Benjamín. </w:t>
      </w:r>
    </w:p>
    <w:p w:rsidR="008042D9" w:rsidRPr="002B7957" w:rsidRDefault="008042D9" w:rsidP="008042D9">
      <w:pPr>
        <w:pStyle w:val="ListParagraph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Fecha 6,7,13,14 de Junio de 2015.  </w:t>
      </w:r>
    </w:p>
    <w:p w:rsidR="008042D9" w:rsidRPr="006146BD" w:rsidRDefault="008042D9" w:rsidP="008042D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6146BD">
        <w:rPr>
          <w:rFonts w:ascii="Calibri" w:hAnsi="Calibri"/>
          <w:sz w:val="20"/>
          <w:szCs w:val="20"/>
        </w:rPr>
        <w:t xml:space="preserve">Campeonato </w:t>
      </w:r>
      <w:r>
        <w:rPr>
          <w:rFonts w:ascii="Calibri" w:hAnsi="Calibri"/>
          <w:sz w:val="20"/>
          <w:szCs w:val="20"/>
        </w:rPr>
        <w:t>Gallego por Equipos Alevín</w:t>
      </w:r>
      <w:r w:rsidRPr="006146BD">
        <w:rPr>
          <w:rFonts w:ascii="Calibri" w:hAnsi="Calibri"/>
          <w:sz w:val="20"/>
          <w:szCs w:val="20"/>
        </w:rPr>
        <w:t>.</w:t>
      </w:r>
    </w:p>
    <w:p w:rsidR="008042D9" w:rsidRDefault="008042D9" w:rsidP="008042D9">
      <w:pPr>
        <w:pStyle w:val="ListParagraph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Fecha del 17,18,24,25 Enero de 2015.</w:t>
      </w:r>
    </w:p>
    <w:p w:rsidR="008042D9" w:rsidRDefault="008042D9" w:rsidP="008042D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Campeonato Gallego por Equipos Infantil</w:t>
      </w:r>
    </w:p>
    <w:p w:rsidR="008042D9" w:rsidRDefault="008042D9" w:rsidP="008042D9">
      <w:pPr>
        <w:pStyle w:val="ListParagraph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Fecha 18,19,25,26 Abril de 2015.</w:t>
      </w:r>
    </w:p>
    <w:p w:rsidR="008042D9" w:rsidRDefault="008042D9" w:rsidP="008042D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Campeonato Gallego  por Equipos Cadete</w:t>
      </w:r>
    </w:p>
    <w:p w:rsidR="008042D9" w:rsidRDefault="008042D9" w:rsidP="008042D9">
      <w:pPr>
        <w:pStyle w:val="ListParagraph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Fecha 17,18,24,25 Enero de 2015.</w:t>
      </w:r>
    </w:p>
    <w:p w:rsidR="008042D9" w:rsidRDefault="008042D9" w:rsidP="008042D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Campeonato Gallego por Equipos  Junior.</w:t>
      </w:r>
    </w:p>
    <w:p w:rsidR="008042D9" w:rsidRDefault="008042D9" w:rsidP="008042D9">
      <w:pPr>
        <w:pStyle w:val="ListParagraph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Fecha 3,4,10,11 de Octubre 2015. </w:t>
      </w:r>
    </w:p>
    <w:p w:rsidR="008042D9" w:rsidRDefault="008042D9" w:rsidP="008042D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Campeonato Gallego por Equipos  Absoluto.</w:t>
      </w:r>
    </w:p>
    <w:p w:rsidR="008042D9" w:rsidRPr="00610D17" w:rsidRDefault="008042D9" w:rsidP="008042D9">
      <w:pPr>
        <w:pStyle w:val="ListParagraph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Fecha 23,24 de Mayo de 2015. </w:t>
      </w:r>
    </w:p>
    <w:p w:rsidR="008042D9" w:rsidRPr="00610D17" w:rsidRDefault="008042D9" w:rsidP="008042D9">
      <w:pPr>
        <w:pStyle w:val="Heading3"/>
        <w:jc w:val="both"/>
      </w:pPr>
      <w:r w:rsidRPr="00610D17">
        <w:t>OBJETO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El presente pliego tiene por objeto la adjudicación de la organización de los Ca</w:t>
      </w:r>
      <w:r>
        <w:rPr>
          <w:rFonts w:ascii="Calibri" w:hAnsi="Calibri"/>
          <w:sz w:val="20"/>
          <w:szCs w:val="20"/>
        </w:rPr>
        <w:t>mpeonatos Gallegos por equipos desde categoría Benjamín, hasta la categoría Absoluta en Concentración</w:t>
      </w:r>
      <w:r w:rsidRPr="00610D17">
        <w:rPr>
          <w:rFonts w:ascii="Calibri" w:hAnsi="Calibri"/>
          <w:sz w:val="20"/>
          <w:szCs w:val="20"/>
        </w:rPr>
        <w:t>.  Esta competición será organizada por el club designado y compartirá la responsabilidad con la Federación Gallega d</w:t>
      </w:r>
      <w:r>
        <w:rPr>
          <w:rFonts w:ascii="Calibri" w:hAnsi="Calibri"/>
          <w:sz w:val="20"/>
          <w:szCs w:val="20"/>
        </w:rPr>
        <w:t>e Tenis para el año en curso</w:t>
      </w:r>
      <w:r w:rsidRPr="00610D17">
        <w:rPr>
          <w:rFonts w:ascii="Calibri" w:hAnsi="Calibri"/>
          <w:sz w:val="20"/>
          <w:szCs w:val="20"/>
        </w:rPr>
        <w:t>.</w:t>
      </w:r>
    </w:p>
    <w:p w:rsidR="008042D9" w:rsidRPr="00610D17" w:rsidRDefault="008042D9" w:rsidP="008042D9">
      <w:pPr>
        <w:pStyle w:val="Heading3"/>
        <w:jc w:val="both"/>
      </w:pPr>
      <w:r w:rsidRPr="00610D17">
        <w:t>ALCANCE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Establecer los criterios y características de designación y desarrollo de la competición, determinando los rangos de actuación y responsabilidad de los clubes organizadores y de la propia Federación Gallega de Tenis. E</w:t>
      </w:r>
      <w:r>
        <w:rPr>
          <w:rFonts w:ascii="Calibri" w:hAnsi="Calibri"/>
          <w:sz w:val="20"/>
          <w:szCs w:val="20"/>
        </w:rPr>
        <w:t>sta definición se restringirá a los</w:t>
      </w:r>
      <w:r w:rsidRPr="00610D17">
        <w:rPr>
          <w:rFonts w:ascii="Calibri" w:hAnsi="Calibri"/>
          <w:sz w:val="20"/>
          <w:szCs w:val="20"/>
        </w:rPr>
        <w:t xml:space="preserve"> campeonatos gallegos  </w:t>
      </w:r>
      <w:r>
        <w:rPr>
          <w:rFonts w:ascii="Calibri" w:hAnsi="Calibri"/>
          <w:sz w:val="20"/>
          <w:szCs w:val="20"/>
        </w:rPr>
        <w:t xml:space="preserve">por equipos masculinos y femeninos. </w:t>
      </w:r>
    </w:p>
    <w:p w:rsidR="008042D9" w:rsidRPr="00610D17" w:rsidRDefault="008042D9" w:rsidP="008042D9">
      <w:pPr>
        <w:pStyle w:val="Heading3"/>
        <w:jc w:val="both"/>
      </w:pPr>
      <w:r w:rsidRPr="00610D17">
        <w:t>PRESUPUESTO FEDERATIVO</w:t>
      </w:r>
    </w:p>
    <w:p w:rsidR="008042D9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 xml:space="preserve">La cantidad que destinará la Federación Gallega de Tenis a estas competiciones , asciende a </w:t>
      </w:r>
      <w:r>
        <w:rPr>
          <w:rFonts w:ascii="Calibri" w:hAnsi="Calibri"/>
          <w:sz w:val="20"/>
          <w:szCs w:val="20"/>
        </w:rPr>
        <w:t>NUEVE MIL CUATROCIENTOS EUROS (</w:t>
      </w:r>
      <w:r w:rsidR="00B15300">
        <w:rPr>
          <w:rFonts w:ascii="Calibri" w:hAnsi="Calibri"/>
          <w:sz w:val="20"/>
          <w:szCs w:val="20"/>
        </w:rPr>
        <w:t>6400</w:t>
      </w:r>
      <w:r>
        <w:rPr>
          <w:rFonts w:ascii="Calibri" w:hAnsi="Calibri"/>
          <w:sz w:val="20"/>
          <w:szCs w:val="20"/>
        </w:rPr>
        <w:t xml:space="preserve"> €), repartidos de la siguiente manera:</w:t>
      </w:r>
    </w:p>
    <w:p w:rsidR="008042D9" w:rsidRDefault="008042D9" w:rsidP="008042D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Campeonatos Gallegos por Equipos </w:t>
      </w:r>
    </w:p>
    <w:p w:rsidR="008042D9" w:rsidRDefault="00250FA5" w:rsidP="008042D9">
      <w:pPr>
        <w:pStyle w:val="ListParagraph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Campeonato Gallego por Equipos</w:t>
      </w:r>
      <w:r w:rsidR="008042D9">
        <w:rPr>
          <w:rFonts w:ascii="Calibri" w:hAnsi="Calibri"/>
          <w:sz w:val="20"/>
          <w:szCs w:val="20"/>
        </w:rPr>
        <w:t xml:space="preserve"> Absoluto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Dotación Económica 400€.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Juez Árbitro 150 €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Jueces de Silla 450 €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Pelotas 226,80 €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 derivados   250 € (coordinación, lonas,   difusión, etc.)</w:t>
      </w:r>
    </w:p>
    <w:p w:rsidR="008042D9" w:rsidRDefault="008042D9" w:rsidP="008042D9">
      <w:pPr>
        <w:pStyle w:val="ListParagraph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Junior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Dotación Económica 200€.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Juez Árbitro </w:t>
      </w:r>
      <w:r w:rsidR="00250FA5">
        <w:rPr>
          <w:rFonts w:ascii="Calibri" w:hAnsi="Calibri"/>
          <w:sz w:val="20"/>
          <w:szCs w:val="20"/>
        </w:rPr>
        <w:t>300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Jueces de Silla </w:t>
      </w:r>
      <w:r w:rsidR="00B15300">
        <w:rPr>
          <w:rFonts w:ascii="Calibri" w:hAnsi="Calibri"/>
          <w:sz w:val="20"/>
          <w:szCs w:val="20"/>
        </w:rPr>
        <w:t>225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Pelotas 115 €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 derivados  170 €  (coordinación, lonas,   difusión, etc.)</w:t>
      </w:r>
    </w:p>
    <w:p w:rsidR="008042D9" w:rsidRDefault="008042D9" w:rsidP="008042D9">
      <w:pPr>
        <w:pStyle w:val="ListParagraph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Cadete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Dotación Económica 200€.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Juez Árbitro </w:t>
      </w:r>
      <w:r w:rsidR="00250FA5">
        <w:rPr>
          <w:rFonts w:ascii="Calibri" w:hAnsi="Calibri"/>
          <w:sz w:val="20"/>
          <w:szCs w:val="20"/>
        </w:rPr>
        <w:t>300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Jueces de Silla </w:t>
      </w:r>
      <w:r w:rsidR="00B15300">
        <w:rPr>
          <w:rFonts w:ascii="Calibri" w:hAnsi="Calibri"/>
          <w:sz w:val="20"/>
          <w:szCs w:val="20"/>
        </w:rPr>
        <w:t>225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Pelotas 115 €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 derivados  170 €(coordinación, lonas,   difusión, etc.)</w:t>
      </w:r>
    </w:p>
    <w:p w:rsidR="008042D9" w:rsidRPr="00EA79F2" w:rsidRDefault="008042D9" w:rsidP="008042D9">
      <w:pPr>
        <w:jc w:val="both"/>
        <w:rPr>
          <w:rFonts w:ascii="Calibri" w:hAnsi="Calibri"/>
          <w:sz w:val="20"/>
          <w:szCs w:val="20"/>
        </w:rPr>
      </w:pPr>
    </w:p>
    <w:p w:rsidR="008042D9" w:rsidRDefault="008042D9" w:rsidP="008042D9">
      <w:pPr>
        <w:pStyle w:val="ListParagraph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Infantil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Dotación Económica 200€.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Juez Árbitro </w:t>
      </w:r>
      <w:r w:rsidR="00250FA5">
        <w:rPr>
          <w:rFonts w:ascii="Calibri" w:hAnsi="Calibri"/>
          <w:sz w:val="20"/>
          <w:szCs w:val="20"/>
        </w:rPr>
        <w:t>300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Jueces de Silla </w:t>
      </w:r>
      <w:r w:rsidR="00B15300">
        <w:rPr>
          <w:rFonts w:ascii="Calibri" w:hAnsi="Calibri"/>
          <w:sz w:val="20"/>
          <w:szCs w:val="20"/>
        </w:rPr>
        <w:t>225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Pelotas 115 €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 derivados  170 € (coordinación, lonas,   difusión, etc.)</w:t>
      </w:r>
    </w:p>
    <w:p w:rsidR="008042D9" w:rsidRDefault="008042D9" w:rsidP="008042D9">
      <w:pPr>
        <w:pStyle w:val="ListParagraph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Alevín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Dotación Económica 200€.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Juez Árbitro </w:t>
      </w:r>
      <w:r w:rsidR="00250FA5">
        <w:rPr>
          <w:rFonts w:ascii="Calibri" w:hAnsi="Calibri"/>
          <w:sz w:val="20"/>
          <w:szCs w:val="20"/>
        </w:rPr>
        <w:t>300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Jueces de Silla </w:t>
      </w:r>
      <w:r w:rsidR="00B15300">
        <w:rPr>
          <w:rFonts w:ascii="Calibri" w:hAnsi="Calibri"/>
          <w:sz w:val="20"/>
          <w:szCs w:val="20"/>
        </w:rPr>
        <w:t>225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Pelotas 115 €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 derivados  170 € (coordinación, lonas,   difusión, etc.)</w:t>
      </w:r>
    </w:p>
    <w:p w:rsidR="008042D9" w:rsidRDefault="008042D9" w:rsidP="008042D9">
      <w:pPr>
        <w:pStyle w:val="ListParagraph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Benjamín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Dotación Económica 200€.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Juez Árbitro </w:t>
      </w:r>
      <w:r w:rsidR="00250FA5">
        <w:rPr>
          <w:rFonts w:ascii="Calibri" w:hAnsi="Calibri"/>
          <w:sz w:val="20"/>
          <w:szCs w:val="20"/>
        </w:rPr>
        <w:t>300</w:t>
      </w:r>
      <w:r>
        <w:rPr>
          <w:rFonts w:ascii="Calibri" w:hAnsi="Calibri"/>
          <w:sz w:val="20"/>
          <w:szCs w:val="20"/>
        </w:rPr>
        <w:t xml:space="preserve">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Jueces de Silla 125 €</w:t>
      </w:r>
    </w:p>
    <w:p w:rsidR="008042D9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Pelotas 97,20 €</w:t>
      </w:r>
    </w:p>
    <w:p w:rsidR="008042D9" w:rsidRPr="006146BD" w:rsidRDefault="008042D9" w:rsidP="008042D9">
      <w:pPr>
        <w:pStyle w:val="ListParagraph"/>
        <w:numPr>
          <w:ilvl w:val="2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 derivados   170 € (coordinación, lonas,   difusión, etc.)</w:t>
      </w:r>
    </w:p>
    <w:p w:rsidR="008042D9" w:rsidRPr="00610D17" w:rsidRDefault="008042D9" w:rsidP="008042D9">
      <w:pPr>
        <w:pStyle w:val="Heading3"/>
        <w:jc w:val="both"/>
      </w:pPr>
      <w:r w:rsidRPr="00610D17">
        <w:t>PROCEDIMIENTO DE ASIGNACIÓN DE SEDE</w:t>
      </w:r>
    </w:p>
    <w:p w:rsidR="008042D9" w:rsidRPr="008653C5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 xml:space="preserve">La organización de la competición se adjudicará mediante procedimiento abierto en el que se valorará por parte del comité de competición la oferta técnica, la oferta económica, las mejoras organizativas y además se tendrán en cuentas criterios de rotación geográfica y </w:t>
      </w:r>
      <w:r w:rsidRPr="008653C5">
        <w:rPr>
          <w:rFonts w:ascii="Calibri" w:hAnsi="Calibri"/>
          <w:sz w:val="20"/>
          <w:szCs w:val="20"/>
        </w:rPr>
        <w:t>el balance de la organización con carácter histórico.</w:t>
      </w:r>
    </w:p>
    <w:p w:rsidR="008042D9" w:rsidRPr="00610D17" w:rsidRDefault="008042D9" w:rsidP="008042D9">
      <w:pPr>
        <w:pStyle w:val="Heading3"/>
        <w:jc w:val="both"/>
      </w:pPr>
      <w:r w:rsidRPr="00610D17">
        <w:t>CONDICIONES DE APTITUD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Solo podrán optar a ser sede de organización aquellos clubes afiliados a la Federación Gallega de Tenis, que acrediten cumplir los siguientes</w:t>
      </w:r>
      <w:r w:rsidRPr="00610D17">
        <w:rPr>
          <w:rFonts w:ascii="Calibri" w:hAnsi="Calibri"/>
        </w:rPr>
        <w:t xml:space="preserve"> </w:t>
      </w:r>
      <w:r w:rsidRPr="00610D17">
        <w:rPr>
          <w:rFonts w:ascii="Calibri" w:hAnsi="Calibri"/>
          <w:sz w:val="20"/>
          <w:szCs w:val="20"/>
        </w:rPr>
        <w:t>requisitos: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Entregar cubierta la hoja de solicitud, aportando los documentos justificativos anexos.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Tener plena capacidad técnica, material y humana para desarrollar la competición. Para ello deberán acreditar que se pondrá al servicio de la organización durante los días y horarios señalados:</w:t>
      </w:r>
    </w:p>
    <w:p w:rsidR="008042D9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Campeonato Gallego Absoluto 6</w:t>
      </w:r>
      <w:r w:rsidRPr="00610D17">
        <w:rPr>
          <w:rFonts w:ascii="Calibri" w:hAnsi="Calibri"/>
          <w:sz w:val="20"/>
          <w:szCs w:val="20"/>
        </w:rPr>
        <w:t xml:space="preserve"> pistas de la misma localización, de características reglamentarias y en correctas condiciones de uso, tanto para la competición de individuales como para la de dobles.</w:t>
      </w:r>
    </w:p>
    <w:p w:rsidR="008042D9" w:rsidRPr="00610D17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Campeonato Gallego Benjamín, Alevín, Infantil, Cadete, Junior  4</w:t>
      </w:r>
      <w:r w:rsidRPr="00610D17">
        <w:rPr>
          <w:rFonts w:ascii="Calibri" w:hAnsi="Calibri"/>
          <w:sz w:val="20"/>
          <w:szCs w:val="20"/>
        </w:rPr>
        <w:t xml:space="preserve"> pistas de la misma localización, de características reglamentarias y en correctas condiciones de uso, tanto para la competición de individuales como para la de dobles.</w:t>
      </w:r>
    </w:p>
    <w:p w:rsidR="008042D9" w:rsidRPr="00610D17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Locales de higiene que permitan desarrollar las actividades de aseo, vestuario e higiene tanto para los jugadores como para los acompañantes.</w:t>
      </w:r>
    </w:p>
    <w:p w:rsidR="008042D9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Servicio de restauración durante el periodo y horarios de competición, garantizando los servicios de avituallamiento y alimentación.</w:t>
      </w:r>
    </w:p>
    <w:p w:rsidR="008042D9" w:rsidRPr="00610D17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Facilitar agua para cada partido de la competición.</w:t>
      </w:r>
    </w:p>
    <w:p w:rsidR="008042D9" w:rsidRPr="00610D17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Local o espacio exclusivo para el desarrollo de la actividad del juez árbitro.</w:t>
      </w:r>
    </w:p>
    <w:p w:rsidR="008042D9" w:rsidRPr="00610D17" w:rsidRDefault="008042D9" w:rsidP="008042D9">
      <w:pPr>
        <w:numPr>
          <w:ilvl w:val="1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Designar un equipo de organización compuesto por al menos 3 personas, 1 director y 2 adjuntos. El director será la persona de contacto, por parte de la organización.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Colocación de publicidad de la Federación en las vallas de las pistas, durante el periodo de competición.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Abrir las instalaciones del propio club, al uso de los jugadores, acompañantes y público, durante el periodo de competición.</w:t>
      </w:r>
    </w:p>
    <w:p w:rsidR="008042D9" w:rsidRDefault="008042D9" w:rsidP="008042D9">
      <w:pPr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 xml:space="preserve">Preparar y asumir la organización de la entrega de trofeos una vez concluida la competición, encargándose de invitar a las autoridades pertinentes y bajo la supervisión de </w:t>
      </w:r>
      <w:proofErr w:type="spellStart"/>
      <w:r w:rsidRPr="00610D17">
        <w:rPr>
          <w:rFonts w:ascii="Calibri" w:hAnsi="Calibri"/>
          <w:sz w:val="20"/>
          <w:szCs w:val="20"/>
        </w:rPr>
        <w:t>FGTenis</w:t>
      </w:r>
      <w:proofErr w:type="spellEnd"/>
      <w:r w:rsidRPr="00610D17">
        <w:rPr>
          <w:rFonts w:ascii="Calibri" w:hAnsi="Calibri"/>
          <w:sz w:val="20"/>
          <w:szCs w:val="20"/>
        </w:rPr>
        <w:t>.</w:t>
      </w:r>
    </w:p>
    <w:p w:rsidR="008042D9" w:rsidRDefault="008042D9" w:rsidP="008042D9"/>
    <w:p w:rsidR="008042D9" w:rsidRPr="00610D17" w:rsidRDefault="008042D9" w:rsidP="008042D9">
      <w:pPr>
        <w:pStyle w:val="Heading3"/>
        <w:jc w:val="both"/>
      </w:pPr>
      <w:r w:rsidRPr="00610D17">
        <w:t>CRITERIOS DE VALORACIÓN ADICIONAL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Se tendrán en cuenta mejoras ofertadas, como pueden ser: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Facilitar la utilización total o parcial de un mayor número de pistas para la competición, para uso en la competición o como elemento complementario.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Ofrecer mejoras en los premios. Esta mejora se cuantificará y se tendrá en cuenta a nivel económico.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Aumentar el número de partidos regulados por Jueces de Silla, para entenderse esta opción como mejora, todos los Jueces de Silla, deberán ser titulados. Esta mejora se cuantificará y se tendrá en cuenta a nivel económico.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Completar el avituallamiento y ofrecer algo más que agua a los jugadores. Esta mejora se cuantificará y se tendrá en cuenta a nivel económico.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Permitir la utilización de espacios exclusivos para jugadores, dotados de elementos de entretenimiento.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Poner a disposición de organización, espacios web o plataformas de gestión online y a tiempo real de los trámites y seguimiento diario de la competición.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Organización de actividades y eventos paralelos, a nivel de promoción del tenis en general o para el entretenimiento de los propios jugadores.</w:t>
      </w:r>
    </w:p>
    <w:p w:rsidR="008042D9" w:rsidRPr="00610D17" w:rsidRDefault="008042D9" w:rsidP="008042D9">
      <w:r w:rsidRPr="00610D17">
        <w:rPr>
          <w:rFonts w:ascii="Calibri" w:hAnsi="Calibri"/>
          <w:sz w:val="20"/>
          <w:szCs w:val="20"/>
        </w:rPr>
        <w:t>Servicio de transporte regulado que facilite el acceso al club .</w:t>
      </w:r>
    </w:p>
    <w:p w:rsidR="008042D9" w:rsidRPr="00610D17" w:rsidRDefault="008042D9" w:rsidP="008042D9">
      <w:pPr>
        <w:pStyle w:val="Heading3"/>
        <w:jc w:val="both"/>
      </w:pPr>
      <w:r w:rsidRPr="00610D17">
        <w:t>PROCEDIMIENTO DE ASIGNACIÓN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 xml:space="preserve">Las solicitudes de organización serán presentadas en la federación gallega de tenis, antes de </w:t>
      </w:r>
      <w:r>
        <w:rPr>
          <w:rFonts w:ascii="Calibri" w:hAnsi="Calibri"/>
          <w:sz w:val="20"/>
          <w:szCs w:val="20"/>
        </w:rPr>
        <w:t xml:space="preserve">la fecha indicada en la convocatoria publicada en la página Web de la Federación Gallega de Tenis, </w:t>
      </w:r>
      <w:r w:rsidRPr="00610D17">
        <w:rPr>
          <w:rFonts w:ascii="Calibri" w:hAnsi="Calibri"/>
          <w:sz w:val="20"/>
          <w:szCs w:val="20"/>
        </w:rPr>
        <w:t xml:space="preserve"> independientemente de cual sea el modo de pr</w:t>
      </w:r>
      <w:r>
        <w:rPr>
          <w:rFonts w:ascii="Calibri" w:hAnsi="Calibri"/>
          <w:sz w:val="20"/>
          <w:szCs w:val="20"/>
        </w:rPr>
        <w:t xml:space="preserve">esentación de la documentación. </w:t>
      </w:r>
    </w:p>
    <w:p w:rsidR="008042D9" w:rsidRPr="00610D17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En la documentación</w:t>
      </w:r>
      <w:r w:rsidRPr="00610D17">
        <w:rPr>
          <w:rFonts w:ascii="Calibri" w:hAnsi="Calibri"/>
        </w:rPr>
        <w:t xml:space="preserve"> </w:t>
      </w:r>
      <w:r w:rsidRPr="00610D17">
        <w:rPr>
          <w:rFonts w:ascii="Calibri" w:hAnsi="Calibri"/>
          <w:sz w:val="20"/>
          <w:szCs w:val="20"/>
        </w:rPr>
        <w:t>presentada se diferenciarán claramente 3 apartados: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Formulario </w:t>
      </w:r>
      <w:r w:rsidRPr="00610D17">
        <w:rPr>
          <w:rFonts w:ascii="Calibri" w:hAnsi="Calibri"/>
          <w:sz w:val="20"/>
          <w:szCs w:val="20"/>
        </w:rPr>
        <w:t xml:space="preserve"> de solicitud, cubierto.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Oferta Técnica: Incluyendo mejoras y programación prevista.</w:t>
      </w:r>
    </w:p>
    <w:p w:rsidR="008042D9" w:rsidRPr="00610D17" w:rsidRDefault="008042D9" w:rsidP="008042D9">
      <w:pPr>
        <w:numPr>
          <w:ilvl w:val="0"/>
          <w:numId w:val="2"/>
        </w:numPr>
        <w:spacing w:after="0"/>
        <w:jc w:val="both"/>
        <w:rPr>
          <w:rFonts w:ascii="Calibri" w:hAnsi="Calibri"/>
          <w:sz w:val="20"/>
          <w:szCs w:val="20"/>
        </w:rPr>
      </w:pPr>
      <w:r w:rsidRPr="00610D17">
        <w:rPr>
          <w:rFonts w:ascii="Calibri" w:hAnsi="Calibri"/>
          <w:sz w:val="20"/>
          <w:szCs w:val="20"/>
        </w:rPr>
        <w:t>Oferta Económica y otros criterios a tener en cuenta.</w:t>
      </w: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Default="008042D9" w:rsidP="008042D9">
      <w:pPr>
        <w:ind w:left="142"/>
      </w:pPr>
    </w:p>
    <w:p w:rsidR="008042D9" w:rsidRPr="00794F9B" w:rsidRDefault="008042D9" w:rsidP="008042D9">
      <w:pPr>
        <w:pStyle w:val="Heading2"/>
      </w:pPr>
      <w:r w:rsidRPr="00794F9B">
        <w:t>PLIEGO DE PRESCRIPCIONES TÉCNICAS</w:t>
      </w:r>
    </w:p>
    <w:p w:rsidR="008042D9" w:rsidRPr="00794F9B" w:rsidRDefault="008042D9" w:rsidP="008042D9">
      <w:pPr>
        <w:pStyle w:val="Heading4"/>
      </w:pPr>
      <w:r w:rsidRPr="00794F9B">
        <w:t>OBJETO DEL PRESENTE PLIEGO</w:t>
      </w:r>
    </w:p>
    <w:p w:rsidR="008042D9" w:rsidRPr="00794F9B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794F9B">
        <w:rPr>
          <w:rFonts w:ascii="Calibri" w:hAnsi="Calibri"/>
          <w:sz w:val="20"/>
          <w:szCs w:val="20"/>
        </w:rPr>
        <w:t>El presente pliego tiene por objeto determinar todas las funciones, responsabilidades y criterios de actuación que el club designado asumirá en el transcurso de la organización. Estos trabajo</w:t>
      </w:r>
      <w:r>
        <w:rPr>
          <w:rFonts w:ascii="Calibri" w:hAnsi="Calibri"/>
          <w:sz w:val="20"/>
          <w:szCs w:val="20"/>
        </w:rPr>
        <w:t>s</w:t>
      </w:r>
      <w:r w:rsidRPr="00794F9B">
        <w:rPr>
          <w:rFonts w:ascii="Calibri" w:hAnsi="Calibri"/>
          <w:sz w:val="20"/>
          <w:szCs w:val="20"/>
        </w:rPr>
        <w:t xml:space="preserve"> incluirán además de otros, la comunicación continua con la Federación Gallega de Tenis, a través de su </w:t>
      </w:r>
      <w:bookmarkStart w:id="0" w:name="_GoBack"/>
      <w:r w:rsidRPr="00794F9B">
        <w:rPr>
          <w:rFonts w:ascii="Calibri" w:hAnsi="Calibri"/>
          <w:sz w:val="20"/>
          <w:szCs w:val="20"/>
        </w:rPr>
        <w:t xml:space="preserve">representante Marco A. Casal Costas, Director </w:t>
      </w:r>
      <w:r>
        <w:rPr>
          <w:rFonts w:ascii="Calibri" w:hAnsi="Calibri"/>
          <w:sz w:val="20"/>
          <w:szCs w:val="20"/>
        </w:rPr>
        <w:t xml:space="preserve">Deportivo </w:t>
      </w:r>
      <w:r w:rsidRPr="00794F9B">
        <w:rPr>
          <w:rFonts w:ascii="Calibri" w:hAnsi="Calibri"/>
          <w:sz w:val="20"/>
          <w:szCs w:val="20"/>
        </w:rPr>
        <w:t>de la Federación Gallega de Tenis.</w:t>
      </w:r>
    </w:p>
    <w:bookmarkEnd w:id="0"/>
    <w:p w:rsidR="008042D9" w:rsidRPr="00794F9B" w:rsidRDefault="008042D9" w:rsidP="008042D9">
      <w:pPr>
        <w:pStyle w:val="Heading4"/>
      </w:pPr>
      <w:r w:rsidRPr="00794F9B">
        <w:t>DESCRIPCIÓN DE LOS TRABAJOS, FUNCIONES Y RESPONSABILIDADES DEL ORGANIZADOR</w:t>
      </w:r>
    </w:p>
    <w:p w:rsidR="008042D9" w:rsidRPr="00794F9B" w:rsidRDefault="008042D9" w:rsidP="008042D9">
      <w:pPr>
        <w:jc w:val="both"/>
        <w:rPr>
          <w:rFonts w:ascii="Calibri" w:hAnsi="Calibri"/>
          <w:sz w:val="20"/>
          <w:szCs w:val="20"/>
        </w:rPr>
      </w:pPr>
      <w:r w:rsidRPr="00794F9B">
        <w:rPr>
          <w:rFonts w:ascii="Calibri" w:hAnsi="Calibri"/>
          <w:sz w:val="20"/>
          <w:szCs w:val="20"/>
        </w:rPr>
        <w:t>El Club organizador ejercerá las funciones de responsable de organizador, estando bajo las directrices del gestor principal que es la propia federación.</w:t>
      </w:r>
    </w:p>
    <w:tbl>
      <w:tblPr>
        <w:tblW w:w="5000" w:type="pct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7004"/>
        <w:gridCol w:w="1710"/>
      </w:tblGrid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Heading4"/>
              <w:jc w:val="center"/>
              <w:rPr>
                <w:b w:val="0"/>
                <w:bCs w:val="0"/>
              </w:rPr>
            </w:pPr>
            <w:r w:rsidRPr="00872443">
              <w:rPr>
                <w:b w:val="0"/>
                <w:bCs w:val="0"/>
              </w:rPr>
              <w:t>DESCRIPCIÓN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Heading4"/>
              <w:jc w:val="center"/>
              <w:rPr>
                <w:b w:val="0"/>
                <w:bCs w:val="0"/>
              </w:rPr>
            </w:pPr>
            <w:r w:rsidRPr="00872443">
              <w:rPr>
                <w:b w:val="0"/>
                <w:bCs w:val="0"/>
              </w:rPr>
              <w:t>RESPONSABLE</w:t>
            </w:r>
          </w:p>
        </w:tc>
      </w:tr>
      <w:tr w:rsidR="008042D9" w:rsidRPr="00872443" w:rsidTr="008042D9">
        <w:tc>
          <w:tcPr>
            <w:tcW w:w="5000" w:type="pct"/>
            <w:gridSpan w:val="2"/>
            <w:shd w:val="clear" w:color="auto" w:fill="BFB1D0"/>
          </w:tcPr>
          <w:p w:rsidR="008042D9" w:rsidRPr="00872443" w:rsidRDefault="008042D9" w:rsidP="008042D9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 w:rsidRPr="00872443">
              <w:rPr>
                <w:b w:val="0"/>
                <w:bCs w:val="0"/>
              </w:rPr>
              <w:t>Antes de la Competición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Homologación de torneo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Creación de plan de actuaciones con fechas y eventos mas significativos. Este plan debe ser aprobado por la </w:t>
            </w:r>
            <w:proofErr w:type="spellStart"/>
            <w:r w:rsidRPr="00872443">
              <w:rPr>
                <w:b/>
                <w:bCs/>
                <w:sz w:val="20"/>
              </w:rPr>
              <w:t>FGTenis</w:t>
            </w:r>
            <w:proofErr w:type="spellEnd"/>
            <w:r w:rsidRPr="00872443">
              <w:rPr>
                <w:b/>
                <w:bCs/>
                <w:sz w:val="20"/>
              </w:rPr>
              <w:t>.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Creación de bases, cartel y documentación informativa. Esta deberá tener el visto bueno de la </w:t>
            </w:r>
            <w:proofErr w:type="spellStart"/>
            <w:r w:rsidRPr="00872443">
              <w:rPr>
                <w:b/>
                <w:bCs/>
                <w:sz w:val="20"/>
              </w:rPr>
              <w:t>FGTenis</w:t>
            </w:r>
            <w:proofErr w:type="spellEnd"/>
            <w:r w:rsidRPr="00872443">
              <w:rPr>
                <w:b/>
                <w:bCs/>
                <w:sz w:val="20"/>
              </w:rPr>
              <w:t>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Publicación en el calendario aprobado por la Federación Gallega de Tenis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Difusión en los medios de comunicación y medios web propios del club. Garantizar la comunicación continua.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Difusión en los medios de comunicación de la </w:t>
            </w:r>
            <w:proofErr w:type="spellStart"/>
            <w:r w:rsidRPr="00872443">
              <w:rPr>
                <w:b/>
                <w:bCs/>
                <w:sz w:val="20"/>
              </w:rPr>
              <w:t>FGTenis</w:t>
            </w:r>
            <w:proofErr w:type="spellEnd"/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Designación de Juez Arbitro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Gestión, recepción, validación, verificación y organización de inscripciones, así como preparación de documentación para el sorteo. 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Sorteo de cuadros . El sorteo será realizado por el comité de competición. 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Horarios y orden de juego, será publicado y enviado a la federación gallega de tenis, al menos 72 horas antes del inicio del primer partido.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5000" w:type="pct"/>
            <w:gridSpan w:val="2"/>
            <w:shd w:val="clear" w:color="auto" w:fill="DFD8E8"/>
          </w:tcPr>
          <w:p w:rsidR="008042D9" w:rsidRPr="00872443" w:rsidRDefault="008042D9" w:rsidP="008042D9">
            <w:pPr>
              <w:pStyle w:val="Heading4"/>
              <w:rPr>
                <w:b w:val="0"/>
                <w:bCs w:val="0"/>
              </w:rPr>
            </w:pPr>
            <w:r w:rsidRPr="00872443">
              <w:rPr>
                <w:b w:val="0"/>
                <w:bCs w:val="0"/>
              </w:rPr>
              <w:t>Durante la Competición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Difusión en los medios de comunicación y medios web propios del club. Garantizar la comunicación continua.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Difusión en los medios de comunicación de la </w:t>
            </w:r>
            <w:proofErr w:type="spellStart"/>
            <w:r w:rsidRPr="00872443">
              <w:rPr>
                <w:b/>
                <w:bCs/>
                <w:sz w:val="20"/>
              </w:rPr>
              <w:t>FGTenis</w:t>
            </w:r>
            <w:proofErr w:type="spellEnd"/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Disponer de las pelotas de juego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Colocar bandas publicitarias de la </w:t>
            </w:r>
            <w:proofErr w:type="spellStart"/>
            <w:r w:rsidRPr="00872443">
              <w:rPr>
                <w:b/>
                <w:bCs/>
                <w:sz w:val="20"/>
              </w:rPr>
              <w:t>FGTenis</w:t>
            </w:r>
            <w:proofErr w:type="spellEnd"/>
            <w:r w:rsidRPr="00872443">
              <w:rPr>
                <w:b/>
                <w:bCs/>
                <w:sz w:val="20"/>
              </w:rPr>
              <w:t xml:space="preserve">, serán enviadas por la propia </w:t>
            </w:r>
            <w:proofErr w:type="spellStart"/>
            <w:r w:rsidRPr="00872443">
              <w:rPr>
                <w:b/>
                <w:bCs/>
                <w:sz w:val="20"/>
              </w:rPr>
              <w:t>FGTenis</w:t>
            </w:r>
            <w:proofErr w:type="spellEnd"/>
            <w:r w:rsidRPr="00872443">
              <w:rPr>
                <w:b/>
                <w:bCs/>
                <w:sz w:val="20"/>
              </w:rPr>
              <w:t>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Actualización de cuadros y horarios a tiempo real, con la menor periodicidad posible y al menos al finalizar la jornada.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Facilitar la labor del Juez Arbitro poniendo a su disposición los medios solicitados, para desarrollar su actividad.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Presencia de alguno de los  miembros del equipo organizador, durante los horarios de juego, así como tener habilitado el teléfono de contacto con la organización.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Mantener las condiciones de avituallamiento mínimas comprometidas.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Designar a los jueces de silla.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proofErr w:type="spellStart"/>
            <w:r w:rsidRPr="00872443">
              <w:rPr>
                <w:sz w:val="20"/>
              </w:rPr>
              <w:t>FGTenis</w:t>
            </w:r>
            <w:proofErr w:type="spellEnd"/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Organizar la entrega de trofeos, así como en la invitación de autoridades y difusión mediática.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5000" w:type="pct"/>
            <w:gridSpan w:val="2"/>
            <w:shd w:val="clear" w:color="auto" w:fill="BFB1D0"/>
          </w:tcPr>
          <w:p w:rsidR="008042D9" w:rsidRPr="00872443" w:rsidRDefault="008042D9" w:rsidP="008042D9">
            <w:pPr>
              <w:pStyle w:val="Heading4"/>
              <w:rPr>
                <w:b w:val="0"/>
                <w:bCs w:val="0"/>
              </w:rPr>
            </w:pPr>
            <w:r w:rsidRPr="00872443">
              <w:rPr>
                <w:b w:val="0"/>
                <w:bCs w:val="0"/>
              </w:rPr>
              <w:t>Después de la Competición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Envío y gestión de las actas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Juez Árbitro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Garantizar la difusión de los resultados de la competición</w:t>
            </w:r>
          </w:p>
        </w:tc>
        <w:tc>
          <w:tcPr>
            <w:tcW w:w="981" w:type="pct"/>
            <w:shd w:val="clear" w:color="auto" w:fill="BFB1D0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  <w:tr w:rsidR="008042D9" w:rsidRPr="00872443" w:rsidTr="008042D9">
        <w:tc>
          <w:tcPr>
            <w:tcW w:w="4019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>Dossier de Competición compuesto por Cuadros, Listado de Incidencias y Reportaje fotográfico.</w:t>
            </w:r>
          </w:p>
        </w:tc>
        <w:tc>
          <w:tcPr>
            <w:tcW w:w="981" w:type="pct"/>
            <w:shd w:val="clear" w:color="auto" w:fill="DFD8E8"/>
          </w:tcPr>
          <w:p w:rsidR="008042D9" w:rsidRPr="00872443" w:rsidRDefault="008042D9" w:rsidP="008042D9">
            <w:pPr>
              <w:pStyle w:val="BodyText"/>
              <w:jc w:val="center"/>
              <w:rPr>
                <w:sz w:val="20"/>
              </w:rPr>
            </w:pPr>
            <w:r w:rsidRPr="00872443">
              <w:rPr>
                <w:sz w:val="20"/>
              </w:rPr>
              <w:t>Club Organizador</w:t>
            </w:r>
          </w:p>
        </w:tc>
      </w:tr>
    </w:tbl>
    <w:p w:rsidR="008042D9" w:rsidRDefault="008042D9" w:rsidP="008042D9">
      <w:pPr>
        <w:pStyle w:val="Heading2"/>
      </w:pPr>
    </w:p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/>
    <w:p w:rsidR="008042D9" w:rsidRDefault="008042D9" w:rsidP="008042D9">
      <w:pPr>
        <w:pStyle w:val="Heading2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:rsidR="008042D9" w:rsidRPr="00872443" w:rsidRDefault="008042D9" w:rsidP="008042D9"/>
    <w:p w:rsidR="008042D9" w:rsidRDefault="008042D9" w:rsidP="008042D9">
      <w:pPr>
        <w:pStyle w:val="Heading2"/>
      </w:pPr>
      <w:r>
        <w:t>ANEXO I. FORMULARIO DE SOLICITUD</w:t>
      </w:r>
    </w:p>
    <w:tbl>
      <w:tblPr>
        <w:tblW w:w="5000" w:type="pct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1661"/>
        <w:gridCol w:w="628"/>
        <w:gridCol w:w="1260"/>
        <w:gridCol w:w="470"/>
        <w:gridCol w:w="43"/>
        <w:gridCol w:w="388"/>
        <w:gridCol w:w="60"/>
        <w:gridCol w:w="430"/>
        <w:gridCol w:w="339"/>
        <w:gridCol w:w="143"/>
        <w:gridCol w:w="560"/>
        <w:gridCol w:w="552"/>
        <w:gridCol w:w="505"/>
        <w:gridCol w:w="349"/>
        <w:gridCol w:w="288"/>
        <w:gridCol w:w="160"/>
        <w:gridCol w:w="430"/>
        <w:gridCol w:w="448"/>
      </w:tblGrid>
      <w:tr w:rsidR="008042D9" w:rsidRPr="00872443" w:rsidTr="008042D9">
        <w:trPr>
          <w:gridAfter w:val="2"/>
          <w:wAfter w:w="892" w:type="dxa"/>
          <w:trHeight w:val="294"/>
        </w:trPr>
        <w:tc>
          <w:tcPr>
            <w:tcW w:w="2210" w:type="pct"/>
            <w:gridSpan w:val="4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rPr>
                <w:b/>
                <w:bCs/>
                <w:sz w:val="20"/>
              </w:rPr>
            </w:pPr>
            <w:r w:rsidRPr="00872443">
              <w:rPr>
                <w:b/>
                <w:bCs/>
                <w:sz w:val="20"/>
              </w:rPr>
              <w:t xml:space="preserve">CAMPEONATO GALLEGO POR EQUIPOS </w:t>
            </w:r>
          </w:p>
        </w:tc>
        <w:tc>
          <w:tcPr>
            <w:tcW w:w="2279" w:type="pct"/>
            <w:gridSpan w:val="12"/>
            <w:shd w:val="clear" w:color="auto" w:fill="D9D9D9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8042D9" w:rsidRPr="00872443" w:rsidTr="008042D9">
        <w:trPr>
          <w:gridAfter w:val="2"/>
          <w:wAfter w:w="892" w:type="dxa"/>
          <w:trHeight w:val="46"/>
        </w:trPr>
        <w:tc>
          <w:tcPr>
            <w:tcW w:w="2210" w:type="pct"/>
            <w:gridSpan w:val="4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FECHAS DE LA COMPETICIÓN</w:t>
            </w:r>
          </w:p>
        </w:tc>
        <w:tc>
          <w:tcPr>
            <w:tcW w:w="2279" w:type="pct"/>
            <w:gridSpan w:val="12"/>
            <w:shd w:val="clear" w:color="auto" w:fill="auto"/>
          </w:tcPr>
          <w:p w:rsidR="008042D9" w:rsidRPr="00872443" w:rsidRDefault="008042D9" w:rsidP="008042D9">
            <w:pPr>
              <w:pStyle w:val="BodyText"/>
              <w:jc w:val="righ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5000" w:type="pct"/>
            <w:gridSpan w:val="18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DATOS GENERALES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CLUB ORGANIZADOR: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DIRECCIÓN: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 xml:space="preserve"> 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CIF: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 xml:space="preserve"> 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DENOMINACIÓN DEL TORNEO: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Nº HOMOLOGACIÓN RFET: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850" w:type="pct"/>
            <w:vMerge w:val="restart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DIRECTOR TORNEO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850" w:type="pct"/>
            <w:vMerge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tabs>
                <w:tab w:val="right" w:pos="1673"/>
              </w:tabs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ab/>
              <w:t>TELÉFONO</w:t>
            </w:r>
          </w:p>
        </w:tc>
        <w:tc>
          <w:tcPr>
            <w:tcW w:w="1079" w:type="pct"/>
            <w:gridSpan w:val="6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sz w:val="16"/>
              </w:rPr>
            </w:pPr>
            <w:r w:rsidRPr="00872443">
              <w:rPr>
                <w:b/>
                <w:sz w:val="16"/>
              </w:rPr>
              <w:t>EMAIL</w:t>
            </w:r>
          </w:p>
        </w:tc>
        <w:tc>
          <w:tcPr>
            <w:tcW w:w="1584" w:type="pct"/>
            <w:gridSpan w:val="7"/>
            <w:shd w:val="clear" w:color="auto" w:fill="auto"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5000" w:type="pct"/>
            <w:gridSpan w:val="18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</w:rPr>
            </w:pPr>
            <w:r w:rsidRPr="00872443">
              <w:rPr>
                <w:b/>
                <w:bCs/>
                <w:sz w:val="16"/>
                <w:szCs w:val="16"/>
              </w:rPr>
              <w:t>INFORMACIÓN TORNEO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FECHA / HORA LÍMITE INSCRIPCIÓN: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LUGAR / FECHA / HORA SORTEO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BOLA OFICIAL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</w:tr>
      <w:tr w:rsidR="008042D9" w:rsidRPr="00872443" w:rsidTr="008042D9">
        <w:trPr>
          <w:trHeight w:val="20"/>
        </w:trPr>
        <w:tc>
          <w:tcPr>
            <w:tcW w:w="2472" w:type="pct"/>
            <w:gridSpan w:val="6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CUADRO MASCULINO</w:t>
            </w:r>
          </w:p>
        </w:tc>
        <w:tc>
          <w:tcPr>
            <w:tcW w:w="2528" w:type="pct"/>
            <w:gridSpan w:val="12"/>
            <w:shd w:val="clear" w:color="auto" w:fill="C6D9F1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CUADRO FEMENINO</w:t>
            </w:r>
          </w:p>
        </w:tc>
      </w:tr>
      <w:tr w:rsidR="008042D9" w:rsidRPr="00872443" w:rsidTr="008042D9">
        <w:trPr>
          <w:trHeight w:val="20"/>
        </w:trPr>
        <w:tc>
          <w:tcPr>
            <w:tcW w:w="1210" w:type="pct"/>
            <w:gridSpan w:val="2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TAMAÑO</w:t>
            </w:r>
          </w:p>
        </w:tc>
        <w:tc>
          <w:tcPr>
            <w:tcW w:w="1262" w:type="pct"/>
            <w:gridSpan w:val="4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FECHAS</w:t>
            </w:r>
          </w:p>
        </w:tc>
        <w:tc>
          <w:tcPr>
            <w:tcW w:w="1262" w:type="pct"/>
            <w:gridSpan w:val="6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 xml:space="preserve">TAMAÑO </w:t>
            </w:r>
          </w:p>
        </w:tc>
        <w:tc>
          <w:tcPr>
            <w:tcW w:w="1266" w:type="pct"/>
            <w:gridSpan w:val="6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FECHAS</w:t>
            </w:r>
          </w:p>
        </w:tc>
      </w:tr>
      <w:tr w:rsidR="008042D9" w:rsidRPr="00872443" w:rsidTr="008042D9">
        <w:trPr>
          <w:trHeight w:val="20"/>
        </w:trPr>
        <w:tc>
          <w:tcPr>
            <w:tcW w:w="1210" w:type="pct"/>
            <w:gridSpan w:val="2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pct"/>
            <w:gridSpan w:val="4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pct"/>
            <w:gridSpan w:val="6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6" w:type="pct"/>
            <w:gridSpan w:val="6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5000" w:type="pct"/>
            <w:gridSpan w:val="18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INFORMACIÓN HOTELES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066" w:type="pct"/>
            <w:gridSpan w:val="15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3066" w:type="pct"/>
            <w:gridSpan w:val="15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850" w:type="pct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" w:type="pct"/>
            <w:gridSpan w:val="3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28" w:type="pct"/>
            <w:gridSpan w:val="12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210" w:type="pct"/>
            <w:gridSpan w:val="2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HABITACIÓN INDIVIDUAL</w:t>
            </w:r>
          </w:p>
        </w:tc>
        <w:tc>
          <w:tcPr>
            <w:tcW w:w="724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9" w:type="pct"/>
            <w:gridSpan w:val="6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HABITACIÓN DOBLE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gridSpan w:val="4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HABITACIÓN TRIPE</w:t>
            </w:r>
          </w:p>
        </w:tc>
        <w:tc>
          <w:tcPr>
            <w:tcW w:w="607" w:type="pct"/>
            <w:gridSpan w:val="3"/>
            <w:shd w:val="clear" w:color="auto" w:fill="auto"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5000" w:type="pct"/>
            <w:gridSpan w:val="18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OFERTA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NÚMERO DE PISTAS / SUPERFICIE</w:t>
            </w:r>
          </w:p>
        </w:tc>
        <w:tc>
          <w:tcPr>
            <w:tcW w:w="1162" w:type="pct"/>
            <w:gridSpan w:val="7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  <w:tc>
          <w:tcPr>
            <w:tcW w:w="928" w:type="pct"/>
            <w:gridSpan w:val="3"/>
            <w:shd w:val="clear" w:color="auto" w:fill="C6D9F1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VESTUARIOS</w:t>
            </w:r>
          </w:p>
        </w:tc>
        <w:tc>
          <w:tcPr>
            <w:tcW w:w="200" w:type="pct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SI</w:t>
            </w:r>
          </w:p>
        </w:tc>
        <w:tc>
          <w:tcPr>
            <w:tcW w:w="265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NO</w:t>
            </w:r>
          </w:p>
        </w:tc>
        <w:tc>
          <w:tcPr>
            <w:tcW w:w="265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ESTADO DE LAS PISTAS (MANTENIMIENTO)</w:t>
            </w:r>
          </w:p>
        </w:tc>
        <w:tc>
          <w:tcPr>
            <w:tcW w:w="1162" w:type="pct"/>
            <w:gridSpan w:val="7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  <w:tc>
          <w:tcPr>
            <w:tcW w:w="928" w:type="pct"/>
            <w:gridSpan w:val="3"/>
            <w:shd w:val="clear" w:color="auto" w:fill="C6D9F1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SERV. HOSTELERÍA</w:t>
            </w:r>
          </w:p>
        </w:tc>
        <w:tc>
          <w:tcPr>
            <w:tcW w:w="200" w:type="pct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SI</w:t>
            </w:r>
          </w:p>
        </w:tc>
        <w:tc>
          <w:tcPr>
            <w:tcW w:w="265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NO</w:t>
            </w:r>
          </w:p>
        </w:tc>
        <w:tc>
          <w:tcPr>
            <w:tcW w:w="265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TRANSPORTE DE USO PÚBLICO</w:t>
            </w:r>
          </w:p>
        </w:tc>
        <w:tc>
          <w:tcPr>
            <w:tcW w:w="309" w:type="pct"/>
            <w:gridSpan w:val="2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SI</w:t>
            </w:r>
          </w:p>
        </w:tc>
        <w:tc>
          <w:tcPr>
            <w:tcW w:w="265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NO</w:t>
            </w:r>
          </w:p>
        </w:tc>
        <w:tc>
          <w:tcPr>
            <w:tcW w:w="341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shd w:val="clear" w:color="auto" w:fill="C6D9F1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AVITUALLAMIENTO</w:t>
            </w:r>
          </w:p>
        </w:tc>
        <w:tc>
          <w:tcPr>
            <w:tcW w:w="200" w:type="pct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SI</w:t>
            </w:r>
          </w:p>
        </w:tc>
        <w:tc>
          <w:tcPr>
            <w:tcW w:w="265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NO</w:t>
            </w:r>
          </w:p>
        </w:tc>
        <w:tc>
          <w:tcPr>
            <w:tcW w:w="265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APARCAMIENTO VEHÍCULOS (Nº PLAZAS)</w:t>
            </w:r>
          </w:p>
        </w:tc>
        <w:tc>
          <w:tcPr>
            <w:tcW w:w="309" w:type="pct"/>
            <w:gridSpan w:val="2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SI</w:t>
            </w:r>
          </w:p>
        </w:tc>
        <w:tc>
          <w:tcPr>
            <w:tcW w:w="265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NO</w:t>
            </w:r>
          </w:p>
        </w:tc>
        <w:tc>
          <w:tcPr>
            <w:tcW w:w="341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shd w:val="clear" w:color="auto" w:fill="C6D9F1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TROFEOS</w:t>
            </w:r>
          </w:p>
        </w:tc>
        <w:tc>
          <w:tcPr>
            <w:tcW w:w="200" w:type="pct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SI</w:t>
            </w:r>
          </w:p>
        </w:tc>
        <w:tc>
          <w:tcPr>
            <w:tcW w:w="265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NO</w:t>
            </w:r>
          </w:p>
        </w:tc>
        <w:tc>
          <w:tcPr>
            <w:tcW w:w="265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8042D9" w:rsidRPr="00872443" w:rsidTr="008042D9">
              <w:tc>
                <w:tcPr>
                  <w:tcW w:w="360" w:type="dxa"/>
                </w:tcPr>
                <w:p w:rsidR="008042D9" w:rsidRPr="00872443" w:rsidRDefault="008042D9" w:rsidP="008042D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EQUIPO TÉCNICO</w:t>
            </w:r>
          </w:p>
        </w:tc>
        <w:tc>
          <w:tcPr>
            <w:tcW w:w="309" w:type="pct"/>
            <w:gridSpan w:val="2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5000" w:type="pct"/>
            <w:gridSpan w:val="18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DOCUMENTACIÓN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ADJUNTO 1</w:t>
            </w:r>
          </w:p>
        </w:tc>
        <w:tc>
          <w:tcPr>
            <w:tcW w:w="1162" w:type="pct"/>
            <w:gridSpan w:val="7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  <w:tc>
          <w:tcPr>
            <w:tcW w:w="928" w:type="pct"/>
            <w:gridSpan w:val="3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ADJUNTO 2</w:t>
            </w:r>
          </w:p>
        </w:tc>
        <w:tc>
          <w:tcPr>
            <w:tcW w:w="977" w:type="pct"/>
            <w:gridSpan w:val="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righ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ADJUNTO 3</w:t>
            </w:r>
          </w:p>
        </w:tc>
        <w:tc>
          <w:tcPr>
            <w:tcW w:w="1162" w:type="pct"/>
            <w:gridSpan w:val="7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</w:pPr>
          </w:p>
        </w:tc>
        <w:tc>
          <w:tcPr>
            <w:tcW w:w="928" w:type="pct"/>
            <w:gridSpan w:val="3"/>
            <w:shd w:val="clear" w:color="auto" w:fill="auto"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  <w:r w:rsidRPr="00872443">
              <w:rPr>
                <w:sz w:val="16"/>
                <w:szCs w:val="16"/>
              </w:rPr>
              <w:t>ADJUNTO 4</w:t>
            </w:r>
          </w:p>
        </w:tc>
        <w:tc>
          <w:tcPr>
            <w:tcW w:w="977" w:type="pct"/>
            <w:gridSpan w:val="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5000" w:type="pct"/>
            <w:gridSpan w:val="18"/>
            <w:shd w:val="clear" w:color="auto" w:fill="D9D9D9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MEJORAS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C6D9F1"/>
            <w:noWrap/>
          </w:tcPr>
          <w:p w:rsidR="008042D9" w:rsidRPr="00872443" w:rsidRDefault="008042D9" w:rsidP="008042D9">
            <w:pPr>
              <w:pStyle w:val="BodyText"/>
              <w:rPr>
                <w:b/>
                <w:bCs/>
                <w:sz w:val="16"/>
                <w:szCs w:val="16"/>
              </w:rPr>
            </w:pPr>
            <w:r w:rsidRPr="00872443">
              <w:rPr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872443">
              <w:rPr>
                <w:b/>
                <w:sz w:val="16"/>
                <w:szCs w:val="16"/>
              </w:rPr>
              <w:t>BREVE DESCRIPCIÓN</w:t>
            </w: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  <w:tr w:rsidR="008042D9" w:rsidRPr="00872443" w:rsidTr="008042D9">
        <w:trPr>
          <w:trHeight w:val="20"/>
        </w:trPr>
        <w:tc>
          <w:tcPr>
            <w:tcW w:w="1934" w:type="pct"/>
            <w:gridSpan w:val="3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6" w:type="pct"/>
            <w:gridSpan w:val="15"/>
            <w:shd w:val="clear" w:color="auto" w:fill="auto"/>
            <w:noWrap/>
          </w:tcPr>
          <w:p w:rsidR="008042D9" w:rsidRPr="00872443" w:rsidRDefault="008042D9" w:rsidP="008042D9">
            <w:pPr>
              <w:pStyle w:val="BodyText"/>
              <w:rPr>
                <w:sz w:val="16"/>
                <w:szCs w:val="16"/>
              </w:rPr>
            </w:pPr>
          </w:p>
        </w:tc>
      </w:tr>
    </w:tbl>
    <w:p w:rsidR="00F52DCB" w:rsidRDefault="00F52DCB"/>
    <w:sectPr w:rsidR="00F52DCB" w:rsidSect="008042D9">
      <w:headerReference w:type="default" r:id="rId6"/>
      <w:pgSz w:w="11900" w:h="16840"/>
      <w:pgMar w:top="1017" w:right="1701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29"/>
      <w:gridCol w:w="2419"/>
      <w:gridCol w:w="3603"/>
    </w:tblGrid>
    <w:tr w:rsidR="00250FA5" w:rsidRPr="00872443">
      <w:trPr>
        <w:trHeight w:val="1363"/>
      </w:trPr>
      <w:tc>
        <w:tcPr>
          <w:tcW w:w="3029" w:type="dxa"/>
          <w:tcBorders>
            <w:bottom w:val="nil"/>
          </w:tcBorders>
          <w:shd w:val="clear" w:color="auto" w:fill="auto"/>
        </w:tcPr>
        <w:p w:rsidR="00250FA5" w:rsidRPr="00872443" w:rsidRDefault="00250FA5" w:rsidP="008042D9">
          <w:pPr>
            <w:pStyle w:val="Heading1"/>
            <w:tabs>
              <w:tab w:val="left" w:pos="0"/>
            </w:tabs>
            <w:snapToGrid w:val="0"/>
            <w:spacing w:before="0" w:after="0"/>
            <w:rPr>
              <w:rFonts w:ascii="Arial" w:hAnsi="Arial"/>
              <w:sz w:val="20"/>
              <w:lang w:eastAsia="ar-SA"/>
            </w:rPr>
          </w:pPr>
          <w:r w:rsidRPr="00872443">
            <w:rPr>
              <w:rFonts w:ascii="Arial" w:hAnsi="Arial"/>
              <w:sz w:val="20"/>
              <w:lang w:eastAsia="ar-SA"/>
            </w:rPr>
            <w:t xml:space="preserve">  </w:t>
          </w:r>
          <w:r>
            <w:rPr>
              <w:rFonts w:ascii="Georgia" w:hAnsi="Georgia"/>
              <w:b w:val="0"/>
              <w:bCs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7.5pt;margin-top:-.3pt;width:29.35pt;height:42.65pt;z-index:-251655168;visibility:visible;mso-position-horizontal-relative:text;mso-position-vertical-relative:text" filled="t">
                <v:imagedata r:id="rId1" o:title=""/>
                <v:textbox style="mso-rotate-with-shape:t"/>
              </v:shape>
            </w:pict>
          </w:r>
          <w:r w:rsidRPr="00872443">
            <w:rPr>
              <w:rFonts w:ascii="Arial" w:hAnsi="Arial"/>
              <w:sz w:val="20"/>
              <w:lang w:eastAsia="ar-SA"/>
            </w:rPr>
            <w:t xml:space="preserve">              Federación Gallega </w:t>
          </w:r>
        </w:p>
        <w:p w:rsidR="00250FA5" w:rsidRPr="00872443" w:rsidRDefault="00250FA5" w:rsidP="008042D9">
          <w:pPr>
            <w:pStyle w:val="Heading1"/>
            <w:tabs>
              <w:tab w:val="left" w:pos="0"/>
            </w:tabs>
            <w:snapToGrid w:val="0"/>
            <w:spacing w:before="0" w:after="0"/>
            <w:rPr>
              <w:rFonts w:ascii="Arial" w:hAnsi="Arial"/>
              <w:sz w:val="20"/>
              <w:lang w:eastAsia="ar-SA"/>
            </w:rPr>
          </w:pPr>
          <w:r w:rsidRPr="00872443">
            <w:rPr>
              <w:rFonts w:ascii="Arial" w:hAnsi="Arial"/>
              <w:sz w:val="20"/>
              <w:lang w:eastAsia="ar-SA"/>
            </w:rPr>
            <w:t xml:space="preserve">                        de  Tenis</w:t>
          </w:r>
        </w:p>
        <w:p w:rsidR="00250FA5" w:rsidRDefault="00250FA5" w:rsidP="008042D9">
          <w:pPr>
            <w:spacing w:after="0"/>
            <w:jc w:val="center"/>
            <w:rPr>
              <w:rFonts w:ascii="Arial" w:hAnsi="Arial"/>
              <w:sz w:val="14"/>
              <w:lang w:eastAsia="ar-SA"/>
            </w:rPr>
          </w:pPr>
          <w:r>
            <w:rPr>
              <w:rFonts w:ascii="Arial" w:hAnsi="Arial"/>
              <w:sz w:val="14"/>
              <w:lang w:eastAsia="ar-SA"/>
            </w:rPr>
            <w:t xml:space="preserve">                  Fotógrafo Luis Ksado, 17-bajo, Of.1</w:t>
          </w:r>
        </w:p>
        <w:p w:rsidR="00250FA5" w:rsidRDefault="00250FA5" w:rsidP="008042D9">
          <w:pPr>
            <w:spacing w:after="0"/>
            <w:jc w:val="center"/>
            <w:rPr>
              <w:rFonts w:ascii="Arial" w:hAnsi="Arial"/>
              <w:sz w:val="14"/>
              <w:lang w:eastAsia="ar-SA"/>
            </w:rPr>
          </w:pPr>
          <w:r>
            <w:rPr>
              <w:rFonts w:ascii="Arial" w:hAnsi="Arial"/>
              <w:sz w:val="14"/>
              <w:lang w:eastAsia="ar-SA"/>
            </w:rPr>
            <w:t xml:space="preserve">     36209 VIGO</w:t>
          </w:r>
        </w:p>
        <w:p w:rsidR="00250FA5" w:rsidRDefault="00250FA5" w:rsidP="008042D9">
          <w:pPr>
            <w:snapToGrid w:val="0"/>
            <w:spacing w:after="0"/>
            <w:rPr>
              <w:rFonts w:ascii="Arial" w:hAnsi="Arial"/>
              <w:sz w:val="12"/>
              <w:lang w:eastAsia="ar-SA"/>
            </w:rPr>
          </w:pPr>
          <w:r>
            <w:rPr>
              <w:rFonts w:ascii="Arial" w:hAnsi="Arial"/>
              <w:sz w:val="12"/>
              <w:lang w:eastAsia="ar-SA"/>
            </w:rPr>
            <w:t xml:space="preserve">                   Tel. 9862129                      Fax 986207399</w:t>
          </w:r>
        </w:p>
        <w:p w:rsidR="00250FA5" w:rsidRPr="00AD4AB4" w:rsidRDefault="00250FA5" w:rsidP="008042D9">
          <w:pPr>
            <w:snapToGrid w:val="0"/>
            <w:spacing w:after="0"/>
            <w:jc w:val="center"/>
            <w:rPr>
              <w:rFonts w:ascii="Arial" w:hAnsi="Arial"/>
              <w:sz w:val="12"/>
              <w:lang w:eastAsia="ar-SA"/>
            </w:rPr>
          </w:pPr>
          <w:r>
            <w:rPr>
              <w:rFonts w:ascii="Arial" w:hAnsi="Arial"/>
              <w:sz w:val="12"/>
              <w:lang w:eastAsia="ar-SA"/>
            </w:rPr>
            <w:t xml:space="preserve">             www.fgtenis.net</w:t>
          </w:r>
        </w:p>
      </w:tc>
      <w:tc>
        <w:tcPr>
          <w:tcW w:w="2419" w:type="dxa"/>
          <w:tcBorders>
            <w:bottom w:val="nil"/>
          </w:tcBorders>
          <w:shd w:val="clear" w:color="auto" w:fill="auto"/>
        </w:tcPr>
        <w:p w:rsidR="00250FA5" w:rsidRPr="00872443" w:rsidRDefault="00250FA5" w:rsidP="008042D9">
          <w:pPr>
            <w:pStyle w:val="Heading1"/>
            <w:tabs>
              <w:tab w:val="left" w:pos="0"/>
            </w:tabs>
            <w:snapToGrid w:val="0"/>
            <w:spacing w:before="0" w:after="0"/>
            <w:rPr>
              <w:rFonts w:ascii="Georgia" w:hAnsi="Georgia"/>
              <w:lang w:eastAsia="ar-SA"/>
            </w:rPr>
          </w:pPr>
          <w:r>
            <w:rPr>
              <w:b w:val="0"/>
              <w:bCs w:val="0"/>
              <w:noProof/>
            </w:rPr>
            <w:pict>
              <v:shape id="Imagen 1" o:spid="_x0000_s1025" type="#_x0000_t75" style="position:absolute;margin-left:11.65pt;margin-top:8.85pt;width:93.65pt;height:36.65pt;z-index:251659264;visibility:visible;mso-wrap-distance-left:0;mso-wrap-distance-right:0;mso-position-horizontal-relative:text;mso-position-vertical-relative:text" filled="t">
                <v:imagedata r:id="rId2" o:title=""/>
                <v:textbox style="mso-rotate-with-shape:t"/>
                <w10:wrap type="topAndBottom"/>
              </v:shape>
            </w:pict>
          </w:r>
        </w:p>
      </w:tc>
      <w:tc>
        <w:tcPr>
          <w:tcW w:w="3603" w:type="dxa"/>
          <w:tcBorders>
            <w:bottom w:val="nil"/>
          </w:tcBorders>
          <w:shd w:val="clear" w:color="auto" w:fill="auto"/>
        </w:tcPr>
        <w:p w:rsidR="00250FA5" w:rsidRDefault="00250FA5" w:rsidP="008042D9">
          <w:pPr>
            <w:pStyle w:val="Contenidodelatabla"/>
            <w:snapToGrid w:val="0"/>
            <w:jc w:val="both"/>
            <w:rPr>
              <w:rFonts w:ascii="Arial" w:hAnsi="Arial"/>
            </w:rPr>
          </w:pPr>
          <w:r>
            <w:rPr>
              <w:noProof/>
            </w:rPr>
            <w:pict>
              <v:shape id="Imagen 2" o:spid="_x0000_s1026" type="#_x0000_t75" style="position:absolute;left:0;text-align:left;margin-left:23.05pt;margin-top:8.85pt;width:112.4pt;height:28.4pt;z-index:251660288;visibility:visible;mso-wrap-distance-left:0;mso-wrap-distance-right:0;mso-position-horizontal-relative:text;mso-position-vertical-relative:text" filled="t">
                <v:imagedata r:id="rId3" o:title=""/>
                <v:textbox style="mso-rotate-with-shape:t"/>
                <w10:wrap type="topAndBottom"/>
              </v:shape>
            </w:pict>
          </w:r>
        </w:p>
      </w:tc>
    </w:tr>
  </w:tbl>
  <w:p w:rsidR="00250FA5" w:rsidRDefault="00250F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105"/>
    <w:multiLevelType w:val="hybridMultilevel"/>
    <w:tmpl w:val="E550B8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E793B"/>
    <w:multiLevelType w:val="hybridMultilevel"/>
    <w:tmpl w:val="2A206C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F669A"/>
    <w:multiLevelType w:val="hybridMultilevel"/>
    <w:tmpl w:val="B7B08D36"/>
    <w:lvl w:ilvl="0" w:tplc="3E524392">
      <w:start w:val="1"/>
      <w:numFmt w:val="bullet"/>
      <w:lvlText w:val=""/>
      <w:lvlJc w:val="left"/>
      <w:pPr>
        <w:tabs>
          <w:tab w:val="num" w:pos="340"/>
        </w:tabs>
        <w:ind w:left="510" w:hanging="170"/>
      </w:pPr>
      <w:rPr>
        <w:rFonts w:ascii="Symbol" w:hAnsi="Symbol" w:hint="default"/>
        <w:b w:val="0"/>
        <w:i w:val="0"/>
        <w:sz w:val="20"/>
        <w:szCs w:val="14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alibri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77787680"/>
    <w:multiLevelType w:val="hybridMultilevel"/>
    <w:tmpl w:val="B7B41D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A0284"/>
    <w:multiLevelType w:val="hybridMultilevel"/>
    <w:tmpl w:val="44CE1F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D9"/>
    <w:rsid w:val="00250FA5"/>
    <w:rsid w:val="006012D6"/>
    <w:rsid w:val="008042D9"/>
    <w:rsid w:val="00B15300"/>
    <w:rsid w:val="00F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A59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D9"/>
    <w:pPr>
      <w:spacing w:after="200"/>
    </w:pPr>
    <w:rPr>
      <w:rFonts w:ascii="Cambria" w:eastAsia="Times New Roman" w:hAnsi="Cambria" w:cs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2D9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2D9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D9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D9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D9"/>
    <w:rPr>
      <w:rFonts w:ascii="Calibri" w:eastAsia="Times New Roman" w:hAnsi="Calibri" w:cs="Times New Roman"/>
      <w:b/>
      <w:bCs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8042D9"/>
    <w:rPr>
      <w:rFonts w:ascii="Calibri" w:eastAsia="Times New Roman" w:hAnsi="Calibri" w:cs="Times New Roman"/>
      <w:b/>
      <w:bCs/>
      <w:color w:val="4F81BD"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D9"/>
    <w:rPr>
      <w:rFonts w:ascii="Calibri" w:eastAsia="Times New Roman" w:hAnsi="Calibri" w:cs="Times New Roman"/>
      <w:b/>
      <w:bCs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D9"/>
    <w:rPr>
      <w:rFonts w:ascii="Calibri" w:eastAsia="Times New Roman" w:hAnsi="Calibri" w:cs="Times New Roman"/>
      <w:b/>
      <w:bCs/>
      <w:i/>
      <w:iCs/>
      <w:color w:val="4F81BD"/>
      <w:lang w:eastAsia="es-ES_tradnl"/>
    </w:rPr>
  </w:style>
  <w:style w:type="paragraph" w:styleId="ListParagraph">
    <w:name w:val="List Paragraph"/>
    <w:basedOn w:val="Normal"/>
    <w:uiPriority w:val="34"/>
    <w:qFormat/>
    <w:rsid w:val="008042D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042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42D9"/>
    <w:rPr>
      <w:rFonts w:ascii="Cambria" w:eastAsia="Times New Roman" w:hAnsi="Cambria" w:cs="Times New Roman"/>
      <w:lang w:eastAsia="es-ES_tradnl"/>
    </w:rPr>
  </w:style>
  <w:style w:type="paragraph" w:styleId="Header">
    <w:name w:val="header"/>
    <w:basedOn w:val="Normal"/>
    <w:link w:val="HeaderChar"/>
    <w:uiPriority w:val="99"/>
    <w:semiHidden/>
    <w:unhideWhenUsed/>
    <w:rsid w:val="008042D9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2D9"/>
    <w:rPr>
      <w:rFonts w:ascii="Cambria" w:eastAsia="Times New Roman" w:hAnsi="Cambria" w:cs="Times New Roman"/>
      <w:lang w:eastAsia="es-ES_tradnl"/>
    </w:rPr>
  </w:style>
  <w:style w:type="paragraph" w:customStyle="1" w:styleId="Contenidodelatabla">
    <w:name w:val="Contenido de la tabla"/>
    <w:basedOn w:val="Normal"/>
    <w:rsid w:val="008042D9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1"/>
      <w:lang w:val="es-E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D9"/>
    <w:pPr>
      <w:spacing w:after="200"/>
    </w:pPr>
    <w:rPr>
      <w:rFonts w:ascii="Cambria" w:eastAsia="Times New Roman" w:hAnsi="Cambria" w:cs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2D9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2D9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D9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D9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D9"/>
    <w:rPr>
      <w:rFonts w:ascii="Calibri" w:eastAsia="Times New Roman" w:hAnsi="Calibri" w:cs="Times New Roman"/>
      <w:b/>
      <w:bCs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8042D9"/>
    <w:rPr>
      <w:rFonts w:ascii="Calibri" w:eastAsia="Times New Roman" w:hAnsi="Calibri" w:cs="Times New Roman"/>
      <w:b/>
      <w:bCs/>
      <w:color w:val="4F81BD"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D9"/>
    <w:rPr>
      <w:rFonts w:ascii="Calibri" w:eastAsia="Times New Roman" w:hAnsi="Calibri" w:cs="Times New Roman"/>
      <w:b/>
      <w:bCs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D9"/>
    <w:rPr>
      <w:rFonts w:ascii="Calibri" w:eastAsia="Times New Roman" w:hAnsi="Calibri" w:cs="Times New Roman"/>
      <w:b/>
      <w:bCs/>
      <w:i/>
      <w:iCs/>
      <w:color w:val="4F81BD"/>
      <w:lang w:eastAsia="es-ES_tradnl"/>
    </w:rPr>
  </w:style>
  <w:style w:type="paragraph" w:styleId="ListParagraph">
    <w:name w:val="List Paragraph"/>
    <w:basedOn w:val="Normal"/>
    <w:uiPriority w:val="34"/>
    <w:qFormat/>
    <w:rsid w:val="008042D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042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42D9"/>
    <w:rPr>
      <w:rFonts w:ascii="Cambria" w:eastAsia="Times New Roman" w:hAnsi="Cambria" w:cs="Times New Roman"/>
      <w:lang w:eastAsia="es-ES_tradnl"/>
    </w:rPr>
  </w:style>
  <w:style w:type="paragraph" w:styleId="Header">
    <w:name w:val="header"/>
    <w:basedOn w:val="Normal"/>
    <w:link w:val="HeaderChar"/>
    <w:uiPriority w:val="99"/>
    <w:semiHidden/>
    <w:unhideWhenUsed/>
    <w:rsid w:val="008042D9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2D9"/>
    <w:rPr>
      <w:rFonts w:ascii="Cambria" w:eastAsia="Times New Roman" w:hAnsi="Cambria" w:cs="Times New Roman"/>
      <w:lang w:eastAsia="es-ES_tradnl"/>
    </w:rPr>
  </w:style>
  <w:style w:type="paragraph" w:customStyle="1" w:styleId="Contenidodelatabla">
    <w:name w:val="Contenido de la tabla"/>
    <w:basedOn w:val="Normal"/>
    <w:rsid w:val="008042D9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1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1726</Words>
  <Characters>9844</Characters>
  <Application>Microsoft Macintosh Word</Application>
  <DocSecurity>0</DocSecurity>
  <Lines>82</Lines>
  <Paragraphs>23</Paragraphs>
  <ScaleCrop>false</ScaleCrop>
  <Company>MACC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Casal Costas</dc:creator>
  <cp:keywords/>
  <dc:description/>
  <cp:lastModifiedBy>Marco Antonio Casal Costas</cp:lastModifiedBy>
  <cp:revision>1</cp:revision>
  <dcterms:created xsi:type="dcterms:W3CDTF">2015-01-02T10:48:00Z</dcterms:created>
  <dcterms:modified xsi:type="dcterms:W3CDTF">2015-01-02T11:20:00Z</dcterms:modified>
</cp:coreProperties>
</file>